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407BE" w:rsidR="00E407BE" w:rsidP="6C6E4F99" w:rsidRDefault="00E407BE" w14:textId="77777777" w14:paraId="71C79057">
      <w:pPr>
        <w:pStyle w:val="NormalWeb"/>
        <w:spacing w:before="200" w:beforeAutospacing="off" w:after="0" w:afterAutospacing="off"/>
        <w:jc w:val="center"/>
        <w:rPr>
          <w:rFonts w:ascii="Calibri" w:hAnsi="Century Gothic" w:eastAsia="" w:cs="" w:asciiTheme="minorAscii" w:eastAsiaTheme="minorEastAsia" w:cstheme="minorBidi"/>
          <w:b w:val="1"/>
          <w:bCs w:val="1"/>
          <w:color w:val="000000" w:themeColor="text1" w:themeTint="FF" w:themeShade="FF"/>
          <w:sz w:val="96"/>
          <w:szCs w:val="96"/>
        </w:rPr>
      </w:pPr>
      <w:r w:rsidRPr="6C6E4F99" w:rsidR="00E407BE">
        <w:rPr>
          <w:rFonts w:ascii="Calibri" w:hAnsi="Century Gothic" w:eastAsia="" w:cs="" w:asciiTheme="minorAscii" w:eastAsiaTheme="minorEastAsia" w:cstheme="minorBidi"/>
          <w:b w:val="1"/>
          <w:bCs w:val="1"/>
          <w:color w:val="000000" w:themeColor="text1"/>
          <w:kern w:val="24"/>
          <w:sz w:val="96"/>
          <w:szCs w:val="96"/>
        </w:rPr>
        <w:t>What is a custodian?</w:t>
      </w:r>
    </w:p>
    <w:p w:rsidRPr="00E407BE" w:rsidR="00E407BE" w:rsidP="6C6E4F99" w:rsidRDefault="00E407BE" w14:paraId="52EAC665" w14:textId="55A56C5D">
      <w:pPr>
        <w:spacing w:before="200" w:beforeAutospacing="0" w:after="0" w:afterAutospacing="0"/>
        <w:rPr>
          <w:noProof w:val="0"/>
          <w:lang w:val="en-US"/>
        </w:rPr>
      </w:pPr>
    </w:p>
    <w:p w:rsidRPr="00E407BE" w:rsidR="00E407BE" w:rsidP="6C6E4F99" w:rsidRDefault="00E407BE" w14:paraId="685B9F7D" w14:textId="5E5A3FD2">
      <w:pPr>
        <w:spacing w:before="200" w:beforeAutospacing="0" w:after="0" w:afterAutospacing="0"/>
        <w:rPr>
          <w:noProof w:val="0"/>
          <w:sz w:val="40"/>
          <w:szCs w:val="40"/>
          <w:lang w:val="en-US"/>
        </w:rPr>
      </w:pPr>
      <w:r w:rsidRPr="6C6E4F99" w:rsidR="18895374">
        <w:rPr>
          <w:noProof w:val="0"/>
          <w:sz w:val="40"/>
          <w:szCs w:val="40"/>
          <w:lang w:val="en-US"/>
        </w:rPr>
        <w:t xml:space="preserve">In the Administrative Code: 01 NCAC 43A .0306 </w:t>
      </w:r>
      <w:r w:rsidRPr="6C6E4F99" w:rsidR="18895374">
        <w:rPr>
          <w:noProof w:val="0"/>
          <w:sz w:val="40"/>
          <w:szCs w:val="40"/>
          <w:highlight w:val="yellow"/>
          <w:lang w:val="en-US"/>
        </w:rPr>
        <w:t>BIDDING AND PURCHASES PROHIBITED BY EMPLOYEES AND IMMEDIATE FAMILY MEMBERS</w:t>
      </w:r>
      <w:r w:rsidRPr="6C6E4F99" w:rsidR="18895374">
        <w:rPr>
          <w:noProof w:val="0"/>
          <w:sz w:val="40"/>
          <w:szCs w:val="40"/>
          <w:lang w:val="en-US"/>
        </w:rPr>
        <w:t xml:space="preserve"> this issue is addressed to maintain integrity and fairness to the buying public. This rule refers to the prohibited purchase of state surplus property by custodians. For the purpose of this rule, the term custodian is defined as follows:</w:t>
      </w:r>
    </w:p>
    <w:p w:rsidRPr="00E407BE" w:rsidR="00E407BE" w:rsidP="6C6E4F99" w:rsidRDefault="00E407BE" w14:paraId="5523E3AF" w14:textId="32777AF0">
      <w:pPr>
        <w:spacing w:before="200" w:beforeAutospacing="0" w:after="0" w:afterAutospacing="0"/>
        <w:jc w:val="center"/>
        <w:rPr>
          <w:rFonts w:ascii="Calibri" w:hAnsi="Calibri" w:eastAsia="Calibri" w:cs="Calibri"/>
          <w:b w:val="1"/>
          <w:bCs w:val="1"/>
          <w:noProof w:val="0"/>
          <w:sz w:val="36"/>
          <w:szCs w:val="36"/>
          <w:lang w:val="en-US"/>
        </w:rPr>
      </w:pPr>
      <w:r w:rsidRPr="6C6E4F99" w:rsidR="5393C5E2">
        <w:rPr>
          <w:rFonts w:ascii="Calibri" w:hAnsi="Calibri" w:eastAsia="Calibri" w:cs="Calibri"/>
          <w:b w:val="1"/>
          <w:bCs w:val="1"/>
          <w:noProof w:val="0"/>
          <w:sz w:val="36"/>
          <w:szCs w:val="36"/>
          <w:lang w:val="en-US"/>
        </w:rPr>
        <w:t>Any person that has had any possible contact on the item offered for sale as surplus; ordering, using, making the decision to repair or declare an item as surplus; listing or developing descriptions to advertise an item as surplus or any person in the disposition approval chain for the item offered for public sale.</w:t>
      </w:r>
    </w:p>
    <w:p w:rsidRPr="00E407BE" w:rsidR="00E407BE" w:rsidP="6C6E4F99" w:rsidRDefault="00E407BE" w14:paraId="5596D345" w14:textId="7DD530E8">
      <w:pPr>
        <w:pStyle w:val="Normal"/>
        <w:spacing w:before="200" w:beforeAutospacing="0" w:after="0" w:afterAutospacing="0"/>
        <w:jc w:val="center"/>
        <w:rPr>
          <w:rFonts w:ascii="Calibri" w:hAnsi="Calibri" w:eastAsia="Calibri" w:cs="Calibri"/>
          <w:b w:val="1"/>
          <w:bCs w:val="1"/>
          <w:noProof w:val="0"/>
          <w:sz w:val="32"/>
          <w:szCs w:val="32"/>
          <w:lang w:val="en-US"/>
        </w:rPr>
      </w:pPr>
    </w:p>
    <w:p w:rsidRPr="00E407BE" w:rsidR="00E407BE" w:rsidP="6C6E4F99" w:rsidRDefault="00E407BE" w14:paraId="775E44A6" w14:textId="041871B6">
      <w:pPr>
        <w:pStyle w:val="ListParagraph"/>
        <w:numPr>
          <w:ilvl w:val="0"/>
          <w:numId w:val="2"/>
        </w:numPr>
        <w:spacing w:before="200" w:beforeAutospacing="0" w:after="0" w:afterAutospacing="0"/>
        <w:rPr>
          <w:rFonts w:ascii="Calibri" w:hAnsi="Calibri" w:eastAsia="Calibri" w:cs="Calibri" w:asciiTheme="minorAscii" w:hAnsiTheme="minorAscii" w:eastAsiaTheme="minorAscii" w:cstheme="minorAscii"/>
          <w:b w:val="1"/>
          <w:bCs w:val="1"/>
          <w:sz w:val="36"/>
          <w:szCs w:val="36"/>
        </w:rPr>
      </w:pPr>
      <w:r w:rsidRPr="6C6E4F99" w:rsidR="5393C5E2">
        <w:rPr>
          <w:rFonts w:ascii="Calibri" w:hAnsi="Calibri" w:eastAsia="Calibri" w:cs="Calibri"/>
          <w:b w:val="1"/>
          <w:bCs w:val="1"/>
          <w:noProof w:val="0"/>
          <w:sz w:val="36"/>
          <w:szCs w:val="36"/>
          <w:highlight w:val="yellow"/>
          <w:u w:val="single"/>
          <w:lang w:val="en-US"/>
        </w:rPr>
        <w:t>A custodian cannot bid on their property. They can bid on property from other agencies.</w:t>
      </w:r>
    </w:p>
    <w:p w:rsidRPr="00E407BE" w:rsidR="00E407BE" w:rsidP="6C6E4F99" w:rsidRDefault="00E407BE" w14:paraId="51034C6A" w14:textId="69568FD3">
      <w:pPr>
        <w:pStyle w:val="Normal"/>
        <w:spacing w:before="200" w:beforeAutospacing="0" w:after="0" w:afterAutospacing="0"/>
        <w:ind w:left="360"/>
        <w:rPr>
          <w:rFonts w:ascii="Calibri" w:hAnsi="Century Gothic" w:eastAsia="" w:cs="" w:asciiTheme="minorAscii" w:eastAsiaTheme="minorEastAsia" w:cstheme="minorBidi"/>
          <w:b w:val="1"/>
          <w:bCs w:val="1"/>
          <w:color w:val="000000" w:themeColor="text1" w:themeTint="FF" w:themeShade="FF"/>
          <w:sz w:val="36"/>
          <w:szCs w:val="36"/>
          <w:u w:val="single"/>
        </w:rPr>
      </w:pPr>
      <w:r w:rsidRPr="6C6E4F99" w:rsidR="6C6E4F99">
        <w:rPr>
          <w:rFonts w:ascii="Calibri" w:hAnsi="Century Gothic" w:eastAsia="" w:cs="" w:asciiTheme="minorAscii" w:eastAsiaTheme="minorEastAsia" w:cstheme="minorBidi"/>
          <w:b w:val="1"/>
          <w:bCs w:val="1"/>
          <w:color w:val="000000" w:themeColor="text1"/>
          <w:kern w:val="24"/>
          <w:sz w:val="36"/>
          <w:szCs w:val="36"/>
          <w:u w:val="single"/>
        </w:rPr>
        <w:t/>
      </w:r>
    </w:p>
    <w:p w:rsidRPr="00E407BE" w:rsidR="00E407BE" w:rsidP="6C6E4F99" w:rsidRDefault="00E407BE" w14:textId="77777777" w14:paraId="6ABD9511">
      <w:pPr>
        <w:pStyle w:val="ListParagraph"/>
        <w:numPr>
          <w:ilvl w:val="0"/>
          <w:numId w:val="2"/>
        </w:numPr>
        <w:spacing w:before="200" w:beforeAutospacing="0" w:after="0" w:afterAutospacing="0"/>
        <w:rPr>
          <w:b w:val="1"/>
          <w:bCs w:val="1"/>
          <w:sz w:val="36"/>
          <w:szCs w:val="36"/>
        </w:rPr>
      </w:pPr>
      <w:r w:rsidRPr="6C6E4F99" w:rsidR="00BE70F4">
        <w:rPr>
          <w:rFonts w:ascii="Calibri" w:hAnsi="Century Gothic" w:eastAsia="" w:cs="" w:asciiTheme="minorAscii" w:eastAsiaTheme="minorEastAsia" w:cstheme="minorBidi"/>
          <w:b w:val="1"/>
          <w:bCs w:val="1"/>
          <w:color w:val="000000" w:themeColor="text1"/>
          <w:kern w:val="24"/>
          <w:sz w:val="36"/>
          <w:szCs w:val="36"/>
          <w:highlight w:val="yellow"/>
          <w:u w:val="single"/>
        </w:rPr>
        <w:t>Do NOT buy or bid on items from your own agency</w:t>
      </w:r>
    </w:p>
    <w:p w:rsidR="00CB12A6" w:rsidP="00E407BE" w:rsidRDefault="00CB12A6" w14:paraId="060CA6C7" w14:textId="77777777">
      <w:pPr>
        <w:jc w:val="center"/>
      </w:pPr>
    </w:p>
    <w:sectPr w:rsidR="00CB12A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4ED45EEF"/>
    <w:multiLevelType w:val="hybridMultilevel"/>
    <w:tmpl w:val="8A0EA6C4"/>
    <w:lvl w:ilvl="0" w:tplc="26586BFC">
      <w:start w:val="1"/>
      <w:numFmt w:val="bullet"/>
      <w:lvlText w:val=""/>
      <w:lvlJc w:val="left"/>
      <w:pPr>
        <w:tabs>
          <w:tab w:val="num" w:pos="720"/>
        </w:tabs>
        <w:ind w:left="720" w:hanging="360"/>
      </w:pPr>
      <w:rPr>
        <w:rFonts w:hint="default" w:ascii="Wingdings 3" w:hAnsi="Wingdings 3"/>
      </w:rPr>
    </w:lvl>
    <w:lvl w:ilvl="1" w:tplc="0F70A618" w:tentative="1">
      <w:start w:val="1"/>
      <w:numFmt w:val="bullet"/>
      <w:lvlText w:val=""/>
      <w:lvlJc w:val="left"/>
      <w:pPr>
        <w:tabs>
          <w:tab w:val="num" w:pos="1440"/>
        </w:tabs>
        <w:ind w:left="1440" w:hanging="360"/>
      </w:pPr>
      <w:rPr>
        <w:rFonts w:hint="default" w:ascii="Wingdings 3" w:hAnsi="Wingdings 3"/>
      </w:rPr>
    </w:lvl>
    <w:lvl w:ilvl="2" w:tplc="62548DC8" w:tentative="1">
      <w:start w:val="1"/>
      <w:numFmt w:val="bullet"/>
      <w:lvlText w:val=""/>
      <w:lvlJc w:val="left"/>
      <w:pPr>
        <w:tabs>
          <w:tab w:val="num" w:pos="2160"/>
        </w:tabs>
        <w:ind w:left="2160" w:hanging="360"/>
      </w:pPr>
      <w:rPr>
        <w:rFonts w:hint="default" w:ascii="Wingdings 3" w:hAnsi="Wingdings 3"/>
      </w:rPr>
    </w:lvl>
    <w:lvl w:ilvl="3" w:tplc="C2024342" w:tentative="1">
      <w:start w:val="1"/>
      <w:numFmt w:val="bullet"/>
      <w:lvlText w:val=""/>
      <w:lvlJc w:val="left"/>
      <w:pPr>
        <w:tabs>
          <w:tab w:val="num" w:pos="2880"/>
        </w:tabs>
        <w:ind w:left="2880" w:hanging="360"/>
      </w:pPr>
      <w:rPr>
        <w:rFonts w:hint="default" w:ascii="Wingdings 3" w:hAnsi="Wingdings 3"/>
      </w:rPr>
    </w:lvl>
    <w:lvl w:ilvl="4" w:tplc="A734FC58" w:tentative="1">
      <w:start w:val="1"/>
      <w:numFmt w:val="bullet"/>
      <w:lvlText w:val=""/>
      <w:lvlJc w:val="left"/>
      <w:pPr>
        <w:tabs>
          <w:tab w:val="num" w:pos="3600"/>
        </w:tabs>
        <w:ind w:left="3600" w:hanging="360"/>
      </w:pPr>
      <w:rPr>
        <w:rFonts w:hint="default" w:ascii="Wingdings 3" w:hAnsi="Wingdings 3"/>
      </w:rPr>
    </w:lvl>
    <w:lvl w:ilvl="5" w:tplc="50CACE3E" w:tentative="1">
      <w:start w:val="1"/>
      <w:numFmt w:val="bullet"/>
      <w:lvlText w:val=""/>
      <w:lvlJc w:val="left"/>
      <w:pPr>
        <w:tabs>
          <w:tab w:val="num" w:pos="4320"/>
        </w:tabs>
        <w:ind w:left="4320" w:hanging="360"/>
      </w:pPr>
      <w:rPr>
        <w:rFonts w:hint="default" w:ascii="Wingdings 3" w:hAnsi="Wingdings 3"/>
      </w:rPr>
    </w:lvl>
    <w:lvl w:ilvl="6" w:tplc="A4C820B6" w:tentative="1">
      <w:start w:val="1"/>
      <w:numFmt w:val="bullet"/>
      <w:lvlText w:val=""/>
      <w:lvlJc w:val="left"/>
      <w:pPr>
        <w:tabs>
          <w:tab w:val="num" w:pos="5040"/>
        </w:tabs>
        <w:ind w:left="5040" w:hanging="360"/>
      </w:pPr>
      <w:rPr>
        <w:rFonts w:hint="default" w:ascii="Wingdings 3" w:hAnsi="Wingdings 3"/>
      </w:rPr>
    </w:lvl>
    <w:lvl w:ilvl="7" w:tplc="30B63F3C" w:tentative="1">
      <w:start w:val="1"/>
      <w:numFmt w:val="bullet"/>
      <w:lvlText w:val=""/>
      <w:lvlJc w:val="left"/>
      <w:pPr>
        <w:tabs>
          <w:tab w:val="num" w:pos="5760"/>
        </w:tabs>
        <w:ind w:left="5760" w:hanging="360"/>
      </w:pPr>
      <w:rPr>
        <w:rFonts w:hint="default" w:ascii="Wingdings 3" w:hAnsi="Wingdings 3"/>
      </w:rPr>
    </w:lvl>
    <w:lvl w:ilvl="8" w:tplc="56EC3172" w:tentative="1">
      <w:start w:val="1"/>
      <w:numFmt w:val="bullet"/>
      <w:lvlText w:val=""/>
      <w:lvlJc w:val="left"/>
      <w:pPr>
        <w:tabs>
          <w:tab w:val="num" w:pos="6480"/>
        </w:tabs>
        <w:ind w:left="6480" w:hanging="360"/>
      </w:pPr>
      <w:rPr>
        <w:rFonts w:hint="default" w:ascii="Wingdings 3" w:hAnsi="Wingdings 3"/>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F4"/>
    <w:rsid w:val="004B5ED9"/>
    <w:rsid w:val="00BE70F4"/>
    <w:rsid w:val="00CB12A6"/>
    <w:rsid w:val="00E407BE"/>
    <w:rsid w:val="00E74F1D"/>
    <w:rsid w:val="18895374"/>
    <w:rsid w:val="1F1AE441"/>
    <w:rsid w:val="26873609"/>
    <w:rsid w:val="2E5607D3"/>
    <w:rsid w:val="5393C5E2"/>
    <w:rsid w:val="5FAE8494"/>
    <w:rsid w:val="6B93832D"/>
    <w:rsid w:val="6C6E4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0378"/>
  <w15:chartTrackingRefBased/>
  <w15:docId w15:val="{1BB82B26-7324-4F08-B192-2684CEDF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E70F4"/>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BE70F4"/>
    <w:pPr>
      <w:spacing w:after="0" w:line="240" w:lineRule="auto"/>
      <w:ind w:left="720"/>
      <w:contextualSpacing/>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278420">
      <w:bodyDiv w:val="1"/>
      <w:marLeft w:val="0"/>
      <w:marRight w:val="0"/>
      <w:marTop w:val="0"/>
      <w:marBottom w:val="0"/>
      <w:divBdr>
        <w:top w:val="none" w:sz="0" w:space="0" w:color="auto"/>
        <w:left w:val="none" w:sz="0" w:space="0" w:color="auto"/>
        <w:bottom w:val="none" w:sz="0" w:space="0" w:color="auto"/>
        <w:right w:val="none" w:sz="0" w:space="0" w:color="auto"/>
      </w:divBdr>
      <w:divsChild>
        <w:div w:id="1644892816">
          <w:marLeft w:val="547"/>
          <w:marRight w:val="0"/>
          <w:marTop w:val="200"/>
          <w:marBottom w:val="0"/>
          <w:divBdr>
            <w:top w:val="none" w:sz="0" w:space="0" w:color="auto"/>
            <w:left w:val="none" w:sz="0" w:space="0" w:color="auto"/>
            <w:bottom w:val="none" w:sz="0" w:space="0" w:color="auto"/>
            <w:right w:val="none" w:sz="0" w:space="0" w:color="auto"/>
          </w:divBdr>
        </w:div>
        <w:div w:id="69285000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AC8CE12F86943A985D4C0CD684381" ma:contentTypeVersion="7" ma:contentTypeDescription="Create a new document." ma:contentTypeScope="" ma:versionID="ae65844714d2492c3c7897bdfccaacc1">
  <xsd:schema xmlns:xsd="http://www.w3.org/2001/XMLSchema" xmlns:xs="http://www.w3.org/2001/XMLSchema" xmlns:p="http://schemas.microsoft.com/office/2006/metadata/properties" xmlns:ns2="78cdb2ad-836e-4fbc-8fa6-7befde1165cd" xmlns:ns3="24dda010-9d7e-4088-9edf-621a73478a36" targetNamespace="http://schemas.microsoft.com/office/2006/metadata/properties" ma:root="true" ma:fieldsID="15e15d1aa616b00654643293b0e41507" ns2:_="" ns3:_="">
    <xsd:import namespace="78cdb2ad-836e-4fbc-8fa6-7befde1165cd"/>
    <xsd:import namespace="24dda010-9d7e-4088-9edf-621a73478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db2ad-836e-4fbc-8fa6-7befde116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dda010-9d7e-4088-9edf-621a73478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50048-ECF6-495E-82FA-F9004C7357E4}"/>
</file>

<file path=customXml/itemProps2.xml><?xml version="1.0" encoding="utf-8"?>
<ds:datastoreItem xmlns:ds="http://schemas.openxmlformats.org/officeDocument/2006/customXml" ds:itemID="{69F91EFB-005C-4B99-B0FA-9C6B96FD1727}"/>
</file>

<file path=customXml/itemProps3.xml><?xml version="1.0" encoding="utf-8"?>
<ds:datastoreItem xmlns:ds="http://schemas.openxmlformats.org/officeDocument/2006/customXml" ds:itemID="{0E25769F-4F74-4E09-9A9C-83FA174838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Routh, Karen</dc:creator>
  <cp:keywords/>
  <dc:description/>
  <cp:lastModifiedBy>Henderson, Lisa</cp:lastModifiedBy>
  <cp:revision>3</cp:revision>
  <dcterms:created xsi:type="dcterms:W3CDTF">2020-05-05T17:43:00Z</dcterms:created>
  <dcterms:modified xsi:type="dcterms:W3CDTF">2020-05-07T11:20:26Z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0x010100C6DAC8CE12F86943A985D4C0CD684381</vt:lpwstr>
  </property>
  <property fmtid="{D5CDD505-2E9C-101B-9397-08002B2CF9AE}" pid="3" name="Order">
    <vt:r8>100</vt:r8>
  </property>
</Properties>
</file>